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4B89D8C0" w:rsidR="002C1471" w:rsidRPr="00AF3667" w:rsidRDefault="007D68D4" w:rsidP="002C1471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2C1471"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DECRETO Nº. </w:t>
      </w:r>
      <w:r w:rsidR="002C1471"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softHyphen/>
      </w:r>
      <w:r w:rsidR="007F655F"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t>6</w:t>
      </w:r>
      <w:r w:rsidR="00D70668"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t>4</w:t>
      </w:r>
      <w:r w:rsidR="002C1471"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, DE </w:t>
      </w:r>
      <w:r w:rsidR="007F655F"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t>19</w:t>
      </w:r>
      <w:r w:rsidR="002C1471" w:rsidRPr="00AF366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DE JANEIRO DE 2021.</w:t>
      </w:r>
    </w:p>
    <w:p w14:paraId="1D3D29E0" w14:textId="77777777" w:rsidR="002C1471" w:rsidRPr="00AF3667" w:rsidRDefault="002C1471" w:rsidP="002C1471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064604B" w14:textId="2511DD80" w:rsidR="006A196F" w:rsidRPr="00AF3667" w:rsidRDefault="00867BC4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DISPÕE SOBRE AS MEDIDAS DO MUNICÍPIO DE PRESIDENTE DUTRA NO ENFRENTRAMENTO E PREVENÇÃO DA TRANSMISSÃO DA COVID-19 E DÁ OUTRAS PROVIDÊNCIAS.</w:t>
      </w:r>
    </w:p>
    <w:p w14:paraId="10CDCEC9" w14:textId="77777777" w:rsidR="002C1471" w:rsidRPr="00AF3667" w:rsidRDefault="002C1471" w:rsidP="002C147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82BDDA" w14:textId="77777777" w:rsidR="002C1471" w:rsidRPr="00AF3667" w:rsidRDefault="002C1471" w:rsidP="002C1471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b/>
          <w:bCs/>
          <w:sz w:val="23"/>
          <w:szCs w:val="23"/>
        </w:rPr>
        <w:t>O PREFEITO MUNICIPAL DE PRESIDENTE DUTRA, ESTADO DO MARANHÃO</w:t>
      </w:r>
      <w:r w:rsidRPr="00AF3667">
        <w:rPr>
          <w:rFonts w:ascii="Times New Roman" w:hAnsi="Times New Roman" w:cs="Times New Roman"/>
          <w:sz w:val="23"/>
          <w:szCs w:val="23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F3667" w:rsidRDefault="002C1471" w:rsidP="002C147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712F0E9" w14:textId="77777777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AF3667">
        <w:rPr>
          <w:rFonts w:ascii="Times New Roman" w:hAnsi="Times New Roman" w:cs="Times New Roman"/>
          <w:sz w:val="23"/>
          <w:szCs w:val="23"/>
        </w:rPr>
        <w:t xml:space="preserve"> A CLASSIFICAÇÃO PELA ORGANIZAÇÃO MUNDIAL DE SAÚDE, NO DIA 11 DE MARÇO DE 2020, COMO PANDEMIA DO NOVO CORONAVÍRUS;</w:t>
      </w:r>
    </w:p>
    <w:p w14:paraId="40436B8F" w14:textId="5EF2A109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AF3667">
        <w:rPr>
          <w:rFonts w:ascii="Times New Roman" w:hAnsi="Times New Roman" w:cs="Times New Roman"/>
          <w:sz w:val="23"/>
          <w:szCs w:val="23"/>
        </w:rPr>
        <w:t xml:space="preserve"> A EDIÇÃO PELA UNIÃO DA LEI 13.979, de 6 de fevereiro de 2020</w:t>
      </w:r>
      <w:r w:rsidR="002143CF" w:rsidRPr="00AF3667">
        <w:rPr>
          <w:rFonts w:ascii="Times New Roman" w:hAnsi="Times New Roman" w:cs="Times New Roman"/>
          <w:sz w:val="23"/>
          <w:szCs w:val="23"/>
        </w:rPr>
        <w:t xml:space="preserve"> </w:t>
      </w:r>
      <w:r w:rsidRPr="00AF3667">
        <w:rPr>
          <w:rFonts w:ascii="Times New Roman" w:hAnsi="Times New Roman" w:cs="Times New Roman"/>
          <w:sz w:val="23"/>
          <w:szCs w:val="23"/>
        </w:rPr>
        <w:t>que prevê medidas de enfrentamento de emergência de saúde pública do presente surto de COVID- 19;</w:t>
      </w:r>
    </w:p>
    <w:p w14:paraId="1B989642" w14:textId="4880A6FB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AF3667">
        <w:rPr>
          <w:rFonts w:ascii="Times New Roman" w:hAnsi="Times New Roman" w:cs="Times New Roman"/>
          <w:sz w:val="23"/>
          <w:szCs w:val="23"/>
        </w:rPr>
        <w:t xml:space="preserve"> A PORTARIA Nº. 188, DE 3 DE FEVEREIRO DE 2020, DO MINISTÉRIO DA SAÚDE, QUE DISPÕE SOBRE DECLARAÇÃO DE EMERGÊNCIA EM SAÚDE PÚBLICA DE IMPORTÂNCIA NACIONAL (ESPIN) EM DECORRÊNCIA DA INFECCÇÃO HUMANA PELO NOVO CORONAVIRUS, ESPECIALMENTE A OBRIGAÇÃO DE ARTICULAÇÃO DOS GESTORES DO SUS COMO COMPETÊNCIA DO CENTRO DE OPERAÇÕES DE EMERGÊNCIA EM SAÚDE PÚBLICA</w:t>
      </w:r>
      <w:r w:rsidR="008E76F2" w:rsidRPr="00AF3667">
        <w:rPr>
          <w:rFonts w:ascii="Times New Roman" w:hAnsi="Times New Roman" w:cs="Times New Roman"/>
          <w:sz w:val="23"/>
          <w:szCs w:val="23"/>
        </w:rPr>
        <w:t>;</w:t>
      </w:r>
    </w:p>
    <w:p w14:paraId="1827C56E" w14:textId="3EC224A4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AF3667">
        <w:rPr>
          <w:rFonts w:ascii="Times New Roman" w:hAnsi="Times New Roman" w:cs="Times New Roman"/>
          <w:sz w:val="23"/>
          <w:szCs w:val="23"/>
        </w:rPr>
        <w:t xml:space="preserve"> O PLANO DE CONTIGÊNCIA ELABORADO PELO ESTADO DO</w:t>
      </w:r>
      <w:r w:rsidR="006D245D" w:rsidRPr="00AF3667">
        <w:rPr>
          <w:rFonts w:ascii="Times New Roman" w:hAnsi="Times New Roman" w:cs="Times New Roman"/>
          <w:sz w:val="23"/>
          <w:szCs w:val="23"/>
        </w:rPr>
        <w:t xml:space="preserve"> </w:t>
      </w:r>
      <w:r w:rsidRPr="00AF3667">
        <w:rPr>
          <w:rFonts w:ascii="Times New Roman" w:hAnsi="Times New Roman" w:cs="Times New Roman"/>
          <w:sz w:val="23"/>
          <w:szCs w:val="23"/>
        </w:rPr>
        <w:t>MARANHÃO, bem como os Decretos Estaduais 35.661 e 35.662 de combate e prevenção ao COVID-19;</w:t>
      </w:r>
      <w:r w:rsidR="008E76F2" w:rsidRPr="00AF3667">
        <w:rPr>
          <w:rFonts w:ascii="Times New Roman" w:hAnsi="Times New Roman" w:cs="Times New Roman"/>
          <w:sz w:val="23"/>
          <w:szCs w:val="23"/>
        </w:rPr>
        <w:t xml:space="preserve"> e</w:t>
      </w:r>
    </w:p>
    <w:p w14:paraId="18D7F4CD" w14:textId="39047DF9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AF3667">
        <w:rPr>
          <w:rFonts w:ascii="Times New Roman" w:hAnsi="Times New Roman" w:cs="Times New Roman"/>
          <w:sz w:val="23"/>
          <w:szCs w:val="23"/>
        </w:rPr>
        <w:t xml:space="preserve"> QUE A SAÚDE É DIREITO DE TODOS E DEVER DOS ENTES FEDERATIVOS, GARANTIDO MEDIANTE POLÍTICAS SOCIAIS E ECONÔMICAS QUE VISEM À REDUÇÃO DO RISCO DE DOENÇA E DE OUTROS AGRAVOS E ACESSOS UNIVERSAIS E IGUALITÁRIOS ÀS AÇÕES E SERVIÇOS PARA SUA PROTEÇÃO E RECUPERAÇÃO, NA FORMA DO ARTIGO 196 DA CONSTITUIÇÃO DA REPÚBLICA</w:t>
      </w:r>
      <w:r w:rsidR="008E76F2" w:rsidRPr="00AF3667">
        <w:rPr>
          <w:rFonts w:ascii="Times New Roman" w:hAnsi="Times New Roman" w:cs="Times New Roman"/>
          <w:sz w:val="23"/>
          <w:szCs w:val="23"/>
        </w:rPr>
        <w:t>.</w:t>
      </w:r>
    </w:p>
    <w:p w14:paraId="6AAAF681" w14:textId="34BCFC5E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DECRETA</w:t>
      </w:r>
      <w:r w:rsidR="006D245D" w:rsidRPr="00AF3667">
        <w:rPr>
          <w:rFonts w:ascii="Times New Roman" w:hAnsi="Times New Roman" w:cs="Times New Roman"/>
          <w:sz w:val="23"/>
          <w:szCs w:val="23"/>
        </w:rPr>
        <w:t>:</w:t>
      </w:r>
    </w:p>
    <w:p w14:paraId="3BBFA701" w14:textId="77777777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7699AB" w14:textId="34D08D1F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lastRenderedPageBreak/>
        <w:t xml:space="preserve">Art. 1º- Ficam estabelecidos os procedimentos preventivos a serem adotados pelo Poder Executivo do Município e seus </w:t>
      </w:r>
      <w:r w:rsidR="004B40F8" w:rsidRPr="00AF3667">
        <w:rPr>
          <w:rFonts w:ascii="Times New Roman" w:hAnsi="Times New Roman" w:cs="Times New Roman"/>
          <w:sz w:val="23"/>
          <w:szCs w:val="23"/>
        </w:rPr>
        <w:t>munícipes</w:t>
      </w:r>
      <w:r w:rsidRPr="00AF3667">
        <w:rPr>
          <w:rFonts w:ascii="Times New Roman" w:hAnsi="Times New Roman" w:cs="Times New Roman"/>
          <w:sz w:val="23"/>
          <w:szCs w:val="23"/>
        </w:rPr>
        <w:t xml:space="preserve">, pelo período de </w:t>
      </w:r>
      <w:r w:rsidR="0010389D" w:rsidRPr="00AF3667">
        <w:rPr>
          <w:rFonts w:ascii="Times New Roman" w:hAnsi="Times New Roman" w:cs="Times New Roman"/>
          <w:sz w:val="23"/>
          <w:szCs w:val="23"/>
        </w:rPr>
        <w:t>180</w:t>
      </w:r>
      <w:r w:rsidRPr="00AF3667">
        <w:rPr>
          <w:rFonts w:ascii="Times New Roman" w:hAnsi="Times New Roman" w:cs="Times New Roman"/>
          <w:sz w:val="23"/>
          <w:szCs w:val="23"/>
        </w:rPr>
        <w:t xml:space="preserve"> (</w:t>
      </w:r>
      <w:r w:rsidR="0010389D" w:rsidRPr="00AF3667">
        <w:rPr>
          <w:rFonts w:ascii="Times New Roman" w:hAnsi="Times New Roman" w:cs="Times New Roman"/>
          <w:sz w:val="23"/>
          <w:szCs w:val="23"/>
        </w:rPr>
        <w:t xml:space="preserve">cento e </w:t>
      </w:r>
      <w:r w:rsidR="00792982" w:rsidRPr="00AF3667">
        <w:rPr>
          <w:rFonts w:ascii="Times New Roman" w:hAnsi="Times New Roman" w:cs="Times New Roman"/>
          <w:sz w:val="23"/>
          <w:szCs w:val="23"/>
        </w:rPr>
        <w:t>oitenta</w:t>
      </w:r>
      <w:r w:rsidRPr="00AF3667">
        <w:rPr>
          <w:rFonts w:ascii="Times New Roman" w:hAnsi="Times New Roman" w:cs="Times New Roman"/>
          <w:sz w:val="23"/>
          <w:szCs w:val="23"/>
        </w:rPr>
        <w:t>) dias, em razão de pandemia do novo Coronavírus - COVID-19, podendo ser prorrogado por igual período.</w:t>
      </w:r>
    </w:p>
    <w:p w14:paraId="739323CE" w14:textId="25906E33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Art. 2º- </w:t>
      </w:r>
      <w:r w:rsidR="00EC22BA" w:rsidRPr="00AF3667">
        <w:rPr>
          <w:rFonts w:ascii="Times New Roman" w:hAnsi="Times New Roman" w:cs="Times New Roman"/>
          <w:sz w:val="23"/>
          <w:szCs w:val="23"/>
        </w:rPr>
        <w:t>Em razão da iminente imunização, via vacina, d</w:t>
      </w:r>
      <w:r w:rsidR="00373E4E" w:rsidRPr="00AF3667">
        <w:rPr>
          <w:rFonts w:ascii="Times New Roman" w:hAnsi="Times New Roman" w:cs="Times New Roman"/>
          <w:sz w:val="23"/>
          <w:szCs w:val="23"/>
        </w:rPr>
        <w:t>os atuais</w:t>
      </w:r>
      <w:r w:rsidR="00446C32" w:rsidRPr="00AF3667">
        <w:rPr>
          <w:rFonts w:ascii="Times New Roman" w:hAnsi="Times New Roman" w:cs="Times New Roman"/>
          <w:sz w:val="23"/>
          <w:szCs w:val="23"/>
        </w:rPr>
        <w:t xml:space="preserve"> baixos</w:t>
      </w:r>
      <w:r w:rsidR="00373E4E" w:rsidRPr="00AF3667">
        <w:rPr>
          <w:rFonts w:ascii="Times New Roman" w:hAnsi="Times New Roman" w:cs="Times New Roman"/>
          <w:sz w:val="23"/>
          <w:szCs w:val="23"/>
        </w:rPr>
        <w:t xml:space="preserve"> números ativos </w:t>
      </w:r>
      <w:r w:rsidR="00200CBE" w:rsidRPr="00AF3667">
        <w:rPr>
          <w:rFonts w:ascii="Times New Roman" w:hAnsi="Times New Roman" w:cs="Times New Roman"/>
          <w:sz w:val="23"/>
          <w:szCs w:val="23"/>
        </w:rPr>
        <w:t>de contaminados pel</w:t>
      </w:r>
      <w:r w:rsidR="00446C32" w:rsidRPr="00AF3667">
        <w:rPr>
          <w:rFonts w:ascii="Times New Roman" w:hAnsi="Times New Roman" w:cs="Times New Roman"/>
          <w:sz w:val="23"/>
          <w:szCs w:val="23"/>
        </w:rPr>
        <w:t>a COVID-19</w:t>
      </w:r>
      <w:r w:rsidR="00510686" w:rsidRPr="00AF3667">
        <w:rPr>
          <w:rFonts w:ascii="Times New Roman" w:hAnsi="Times New Roman" w:cs="Times New Roman"/>
          <w:sz w:val="23"/>
          <w:szCs w:val="23"/>
        </w:rPr>
        <w:t xml:space="preserve"> e as medidas de segurança adotadas e preconizadas pelos agentes de saúde</w:t>
      </w:r>
      <w:r w:rsidR="00446C32" w:rsidRPr="00AF3667">
        <w:rPr>
          <w:rFonts w:ascii="Times New Roman" w:hAnsi="Times New Roman" w:cs="Times New Roman"/>
          <w:sz w:val="23"/>
          <w:szCs w:val="23"/>
        </w:rPr>
        <w:t>, fica</w:t>
      </w:r>
      <w:r w:rsidR="00816E84" w:rsidRPr="00AF3667">
        <w:rPr>
          <w:rFonts w:ascii="Times New Roman" w:hAnsi="Times New Roman" w:cs="Times New Roman"/>
          <w:sz w:val="23"/>
          <w:szCs w:val="23"/>
        </w:rPr>
        <w:t>m permiti</w:t>
      </w:r>
      <w:r w:rsidR="00114732">
        <w:rPr>
          <w:rFonts w:ascii="Times New Roman" w:hAnsi="Times New Roman" w:cs="Times New Roman"/>
          <w:sz w:val="23"/>
          <w:szCs w:val="23"/>
        </w:rPr>
        <w:t>dos eventos de qualquer natureza, de pequeno porte</w:t>
      </w:r>
      <w:r w:rsidRPr="00AF3667">
        <w:rPr>
          <w:rFonts w:ascii="Times New Roman" w:hAnsi="Times New Roman" w:cs="Times New Roman"/>
          <w:sz w:val="23"/>
          <w:szCs w:val="23"/>
        </w:rPr>
        <w:t>:</w:t>
      </w:r>
    </w:p>
    <w:p w14:paraId="447DC608" w14:textId="31727FEA" w:rsidR="00547904" w:rsidRPr="00AF3667" w:rsidRDefault="00030E17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</w:t>
      </w:r>
      <w:r w:rsidR="0079594F" w:rsidRPr="00AF3667">
        <w:rPr>
          <w:rFonts w:ascii="Times New Roman" w:hAnsi="Times New Roman" w:cs="Times New Roman"/>
          <w:sz w:val="23"/>
          <w:szCs w:val="23"/>
        </w:rPr>
        <w:t xml:space="preserve"> </w:t>
      </w:r>
      <w:r w:rsidR="00547904" w:rsidRPr="00AF3667">
        <w:rPr>
          <w:rFonts w:ascii="Times New Roman" w:hAnsi="Times New Roman" w:cs="Times New Roman"/>
          <w:sz w:val="23"/>
          <w:szCs w:val="23"/>
        </w:rPr>
        <w:t xml:space="preserve">1. </w:t>
      </w:r>
      <w:r w:rsidR="00547904" w:rsidRPr="00AF3667">
        <w:rPr>
          <w:rFonts w:ascii="Times New Roman" w:hAnsi="Times New Roman" w:cs="Times New Roman"/>
          <w:b/>
          <w:bCs/>
          <w:sz w:val="23"/>
          <w:szCs w:val="23"/>
        </w:rPr>
        <w:t>No que se refere ao limite de ocupação, ou seja, número de pessoas presentes no evento, fica determinado o limite máximo 50% (cinquenta por cento) da capacidade total do espaço</w:t>
      </w:r>
      <w:r w:rsidR="00CF56D8" w:rsidRPr="00AF3667">
        <w:rPr>
          <w:rFonts w:ascii="Times New Roman" w:hAnsi="Times New Roman" w:cs="Times New Roman"/>
          <w:b/>
          <w:bCs/>
          <w:sz w:val="23"/>
          <w:szCs w:val="23"/>
        </w:rPr>
        <w:t xml:space="preserve"> e/ou </w:t>
      </w:r>
      <w:r w:rsidR="00BC340E" w:rsidRPr="00AF3667">
        <w:rPr>
          <w:rFonts w:ascii="Times New Roman" w:hAnsi="Times New Roman" w:cs="Times New Roman"/>
          <w:b/>
          <w:bCs/>
          <w:sz w:val="23"/>
          <w:szCs w:val="23"/>
        </w:rPr>
        <w:t>150</w:t>
      </w:r>
      <w:r w:rsidR="00D63E85" w:rsidRPr="00AF3667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 w:rsidR="005F564F" w:rsidRPr="00AF3667">
        <w:rPr>
          <w:rFonts w:ascii="Times New Roman" w:hAnsi="Times New Roman" w:cs="Times New Roman"/>
          <w:b/>
          <w:bCs/>
          <w:sz w:val="23"/>
          <w:szCs w:val="23"/>
        </w:rPr>
        <w:t>cento e cinquenta</w:t>
      </w:r>
      <w:r w:rsidR="00D63E85" w:rsidRPr="00AF3667">
        <w:rPr>
          <w:rFonts w:ascii="Times New Roman" w:hAnsi="Times New Roman" w:cs="Times New Roman"/>
          <w:b/>
          <w:bCs/>
          <w:sz w:val="23"/>
          <w:szCs w:val="23"/>
        </w:rPr>
        <w:t>) pessoa</w:t>
      </w:r>
      <w:r w:rsidR="00E93007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D63E85" w:rsidRPr="00AF3667">
        <w:rPr>
          <w:rFonts w:ascii="Times New Roman" w:hAnsi="Times New Roman" w:cs="Times New Roman"/>
          <w:sz w:val="23"/>
          <w:szCs w:val="23"/>
        </w:rPr>
        <w:t>.</w:t>
      </w:r>
    </w:p>
    <w:p w14:paraId="61535F0C" w14:textId="5EA2837C" w:rsidR="00547904" w:rsidRPr="00AF3667" w:rsidRDefault="0079594F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§ </w:t>
      </w:r>
      <w:r w:rsidR="00547904" w:rsidRPr="00AF3667">
        <w:rPr>
          <w:rFonts w:ascii="Times New Roman" w:hAnsi="Times New Roman" w:cs="Times New Roman"/>
          <w:sz w:val="23"/>
          <w:szCs w:val="23"/>
        </w:rPr>
        <w:t>2. Deverá ser disponibilizado ao público, em todos os acessos e em pontos estratégicos dispensação de soluções de álcool gel 70% e/ou sanitizantes ou produtos antissépticos que possuam efeito similar, para higienização das mãos.</w:t>
      </w:r>
    </w:p>
    <w:p w14:paraId="786C0F9D" w14:textId="5D850B95" w:rsidR="00547904" w:rsidRPr="00AF3667" w:rsidRDefault="000E40D0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§ </w:t>
      </w:r>
      <w:r w:rsidR="00547904" w:rsidRPr="00AF3667">
        <w:rPr>
          <w:rFonts w:ascii="Times New Roman" w:hAnsi="Times New Roman" w:cs="Times New Roman"/>
          <w:sz w:val="23"/>
          <w:szCs w:val="23"/>
        </w:rPr>
        <w:t>3. Deverá ser disponibilizado o maior número possível de acessos ao evento, de maneira que evite choque de fluxos contrários e aglomerações.</w:t>
      </w:r>
    </w:p>
    <w:p w14:paraId="67167614" w14:textId="518D0890" w:rsidR="00547904" w:rsidRPr="00AF3667" w:rsidRDefault="00B56FC1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§ </w:t>
      </w:r>
      <w:r w:rsidR="00547904" w:rsidRPr="00AF3667">
        <w:rPr>
          <w:rFonts w:ascii="Times New Roman" w:hAnsi="Times New Roman" w:cs="Times New Roman"/>
          <w:sz w:val="23"/>
          <w:szCs w:val="23"/>
        </w:rPr>
        <w:t>4. Deverá ser aplicada a distância mínima entre pessoas de 2 metros. Excetua-se desta regra pessoas de convívio próximo.</w:t>
      </w:r>
    </w:p>
    <w:p w14:paraId="5A227478" w14:textId="0767C07A" w:rsidR="00547904" w:rsidRPr="00AF3667" w:rsidRDefault="00402500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§ </w:t>
      </w:r>
      <w:r w:rsidR="00547904" w:rsidRPr="00AF3667">
        <w:rPr>
          <w:rFonts w:ascii="Times New Roman" w:hAnsi="Times New Roman" w:cs="Times New Roman"/>
          <w:sz w:val="23"/>
          <w:szCs w:val="23"/>
        </w:rPr>
        <w:t>5. É obrigatório que todos os trabalhadores e clientes façam uso de</w:t>
      </w:r>
      <w:r w:rsidR="00056459" w:rsidRPr="00AF3667">
        <w:rPr>
          <w:rFonts w:ascii="Times New Roman" w:hAnsi="Times New Roman" w:cs="Times New Roman"/>
          <w:sz w:val="23"/>
          <w:szCs w:val="23"/>
        </w:rPr>
        <w:t xml:space="preserve"> algum tipo de</w:t>
      </w:r>
      <w:r w:rsidR="00547904" w:rsidRPr="00AF3667">
        <w:rPr>
          <w:rFonts w:ascii="Times New Roman" w:hAnsi="Times New Roman" w:cs="Times New Roman"/>
          <w:sz w:val="23"/>
          <w:szCs w:val="23"/>
        </w:rPr>
        <w:t xml:space="preserve"> proteção facial, recomendando-se uso de máscara descartável, ou de tecido não tecido (TNT) ou ainda de algodão, sendo seu uso individual e observando atentamente para a sua correta utilização, troca e/ou higienização. Ressalta-se que a utilização de máscara pelos clientes deverá ser exigida pela empresa, ficando esta responsável pelo cumprimento deste protocolo. Excetua-se deste item os artistas durante as apresentações, atuações e performances</w:t>
      </w:r>
      <w:r w:rsidR="0080440E" w:rsidRPr="00AF3667">
        <w:rPr>
          <w:rFonts w:ascii="Times New Roman" w:hAnsi="Times New Roman" w:cs="Times New Roman"/>
          <w:sz w:val="23"/>
          <w:szCs w:val="23"/>
        </w:rPr>
        <w:t>, bem como clientes quando estiverem se alimentando;</w:t>
      </w:r>
    </w:p>
    <w:p w14:paraId="4D689D6A" w14:textId="7BEB1413" w:rsidR="00547904" w:rsidRPr="00AF3667" w:rsidRDefault="00BF744F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§ </w:t>
      </w:r>
      <w:r w:rsidR="00547904" w:rsidRPr="00AF3667">
        <w:rPr>
          <w:rFonts w:ascii="Times New Roman" w:hAnsi="Times New Roman" w:cs="Times New Roman"/>
          <w:sz w:val="23"/>
          <w:szCs w:val="23"/>
        </w:rPr>
        <w:t>6. Exigir o acesso dos músicos tanto no ambiente do evento, quanto no palco, portando máscaras para uso antes e depois do show, acondicionadas em sacos plásticos, evitando, assim, possível contaminação de superfícies. Quando em atuação estão desobrigados do uso.</w:t>
      </w:r>
    </w:p>
    <w:p w14:paraId="3F9EC871" w14:textId="01C2BE29" w:rsidR="00547904" w:rsidRPr="00AF3667" w:rsidRDefault="00D15F88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7.</w:t>
      </w:r>
      <w:r w:rsidR="00547904" w:rsidRPr="00AF3667">
        <w:rPr>
          <w:rFonts w:ascii="Times New Roman" w:hAnsi="Times New Roman" w:cs="Times New Roman"/>
          <w:sz w:val="23"/>
          <w:szCs w:val="23"/>
        </w:rPr>
        <w:t xml:space="preserve"> Deverá ser adotado fluxo unidirecional nos pontos de entrada e saída utilizando marcações no chão</w:t>
      </w:r>
      <w:r w:rsidRPr="00AF3667">
        <w:rPr>
          <w:rFonts w:ascii="Times New Roman" w:hAnsi="Times New Roman" w:cs="Times New Roman"/>
          <w:sz w:val="23"/>
          <w:szCs w:val="23"/>
        </w:rPr>
        <w:t>;</w:t>
      </w:r>
    </w:p>
    <w:p w14:paraId="4368CA81" w14:textId="7E2E6796" w:rsidR="00547904" w:rsidRPr="00AF3667" w:rsidRDefault="004467C5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8</w:t>
      </w:r>
      <w:r w:rsidR="00547904" w:rsidRPr="00AF3667">
        <w:rPr>
          <w:rFonts w:ascii="Times New Roman" w:hAnsi="Times New Roman" w:cs="Times New Roman"/>
          <w:sz w:val="23"/>
          <w:szCs w:val="23"/>
        </w:rPr>
        <w:t>. Deverá ser adotada rotina de medição de temperatura corporal de todos os clientes, de modo que não seja permitido o acesso ao evento de pessoas que apresentem quadro febril.</w:t>
      </w:r>
    </w:p>
    <w:p w14:paraId="4AC345CA" w14:textId="0762668D" w:rsidR="00547904" w:rsidRPr="00AF3667" w:rsidRDefault="009814F4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9</w:t>
      </w:r>
      <w:r w:rsidR="00547904" w:rsidRPr="00AF3667">
        <w:rPr>
          <w:rFonts w:ascii="Times New Roman" w:hAnsi="Times New Roman" w:cs="Times New Roman"/>
          <w:sz w:val="23"/>
          <w:szCs w:val="23"/>
        </w:rPr>
        <w:t>. Ressalta-se que filas que ocorram dentro ou fora do estabelecimento são de responsabilidade da empresa, devendo ser evitadas. Caso necessário a empresa deverá utilizar marcações no chão</w:t>
      </w:r>
      <w:r w:rsidRPr="00AF3667">
        <w:rPr>
          <w:rFonts w:ascii="Times New Roman" w:hAnsi="Times New Roman" w:cs="Times New Roman"/>
          <w:sz w:val="23"/>
          <w:szCs w:val="23"/>
        </w:rPr>
        <w:t>.</w:t>
      </w:r>
    </w:p>
    <w:p w14:paraId="38B35D2E" w14:textId="17E260D0" w:rsidR="00547904" w:rsidRPr="00AF3667" w:rsidRDefault="009A3BC0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10</w:t>
      </w:r>
      <w:r w:rsidR="00547904" w:rsidRPr="00AF3667">
        <w:rPr>
          <w:rFonts w:ascii="Times New Roman" w:hAnsi="Times New Roman" w:cs="Times New Roman"/>
          <w:sz w:val="23"/>
          <w:szCs w:val="23"/>
        </w:rPr>
        <w:t xml:space="preserve">. </w:t>
      </w:r>
      <w:r w:rsidRPr="00AF3667">
        <w:rPr>
          <w:rFonts w:ascii="Times New Roman" w:hAnsi="Times New Roman" w:cs="Times New Roman"/>
          <w:sz w:val="23"/>
          <w:szCs w:val="23"/>
        </w:rPr>
        <w:t xml:space="preserve">Afixar cartazes </w:t>
      </w:r>
      <w:r w:rsidR="00547904" w:rsidRPr="00AF3667">
        <w:rPr>
          <w:rFonts w:ascii="Times New Roman" w:hAnsi="Times New Roman" w:cs="Times New Roman"/>
          <w:sz w:val="23"/>
          <w:szCs w:val="23"/>
        </w:rPr>
        <w:t xml:space="preserve">com orientações acerca das medidas sanitárias adotadas, sobretudo no que se refere a etiqueta respiratória, necessidade de higienização frequente das mãos, uso de máscara, distanciamento mínimo obrigatório, limpeza de superfícies e </w:t>
      </w:r>
      <w:r w:rsidR="00DC4474" w:rsidRPr="00AF3667">
        <w:rPr>
          <w:rFonts w:ascii="Times New Roman" w:hAnsi="Times New Roman" w:cs="Times New Roman"/>
          <w:sz w:val="23"/>
          <w:szCs w:val="23"/>
        </w:rPr>
        <w:t>ambientes etc.</w:t>
      </w:r>
    </w:p>
    <w:p w14:paraId="688504DC" w14:textId="3085BD44" w:rsidR="00547904" w:rsidRPr="00AF3667" w:rsidRDefault="00F65C9D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11</w:t>
      </w:r>
      <w:r w:rsidR="00547904" w:rsidRPr="00AF3667">
        <w:rPr>
          <w:rFonts w:ascii="Times New Roman" w:hAnsi="Times New Roman" w:cs="Times New Roman"/>
          <w:sz w:val="23"/>
          <w:szCs w:val="23"/>
        </w:rPr>
        <w:t>. Delimitar a distância</w:t>
      </w:r>
      <w:r w:rsidRPr="00AF3667">
        <w:rPr>
          <w:rFonts w:ascii="Times New Roman" w:hAnsi="Times New Roman" w:cs="Times New Roman"/>
          <w:sz w:val="23"/>
          <w:szCs w:val="23"/>
        </w:rPr>
        <w:t xml:space="preserve"> segura</w:t>
      </w:r>
      <w:r w:rsidR="00547904" w:rsidRPr="00AF3667">
        <w:rPr>
          <w:rFonts w:ascii="Times New Roman" w:hAnsi="Times New Roman" w:cs="Times New Roman"/>
          <w:sz w:val="23"/>
          <w:szCs w:val="23"/>
        </w:rPr>
        <w:t xml:space="preserve"> entre o palco e o público, utilizando marcações no chão, barreiras físicas e/ou manter seguranças para disciplinar o cumprimento desta norma.</w:t>
      </w:r>
    </w:p>
    <w:p w14:paraId="08DFD404" w14:textId="191A9DFD" w:rsidR="00547904" w:rsidRPr="00AF3667" w:rsidRDefault="00686FF5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12</w:t>
      </w:r>
      <w:r w:rsidR="00547904" w:rsidRPr="00AF3667">
        <w:rPr>
          <w:rFonts w:ascii="Times New Roman" w:hAnsi="Times New Roman" w:cs="Times New Roman"/>
          <w:sz w:val="23"/>
          <w:szCs w:val="23"/>
        </w:rPr>
        <w:t>. Na estrutura do palco os integrantes das bandas e equipes técnicas deverão manter distância segura entre si, para tanto deverão ser feitas marcações no chão.</w:t>
      </w:r>
    </w:p>
    <w:p w14:paraId="312D0932" w14:textId="0295B9C7" w:rsidR="00547904" w:rsidRPr="00AF3667" w:rsidRDefault="00D45F37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13</w:t>
      </w:r>
      <w:r w:rsidR="00547904" w:rsidRPr="00AF3667">
        <w:rPr>
          <w:rFonts w:ascii="Times New Roman" w:hAnsi="Times New Roman" w:cs="Times New Roman"/>
          <w:sz w:val="23"/>
          <w:szCs w:val="23"/>
        </w:rPr>
        <w:t xml:space="preserve">. Pessoas dos grupos de maior risco ou as que apresentarem quadro sintomático de gripes de qualquer natureza, principalmente os sintomas indicadores de </w:t>
      </w:r>
      <w:r w:rsidRPr="00AF3667">
        <w:rPr>
          <w:rFonts w:ascii="Times New Roman" w:hAnsi="Times New Roman" w:cs="Times New Roman"/>
          <w:sz w:val="23"/>
          <w:szCs w:val="23"/>
        </w:rPr>
        <w:t>COVID</w:t>
      </w:r>
      <w:r w:rsidR="00547904" w:rsidRPr="00AF3667">
        <w:rPr>
          <w:rFonts w:ascii="Times New Roman" w:hAnsi="Times New Roman" w:cs="Times New Roman"/>
          <w:sz w:val="23"/>
          <w:szCs w:val="23"/>
        </w:rPr>
        <w:t>-19, não devem frequentar o espaço.</w:t>
      </w:r>
    </w:p>
    <w:p w14:paraId="2B9C980F" w14:textId="260512C3" w:rsidR="00547904" w:rsidRPr="00AF3667" w:rsidRDefault="000653D1" w:rsidP="00547904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14</w:t>
      </w:r>
      <w:r w:rsidR="00547904" w:rsidRPr="00AF3667">
        <w:rPr>
          <w:rFonts w:ascii="Times New Roman" w:hAnsi="Times New Roman" w:cs="Times New Roman"/>
          <w:sz w:val="23"/>
          <w:szCs w:val="23"/>
        </w:rPr>
        <w:t>. Adotar estratégias que visem evitar aglomerações nas entradas e saídas dos eventos</w:t>
      </w:r>
      <w:r w:rsidRPr="00AF3667">
        <w:rPr>
          <w:rFonts w:ascii="Times New Roman" w:hAnsi="Times New Roman" w:cs="Times New Roman"/>
          <w:sz w:val="23"/>
          <w:szCs w:val="23"/>
        </w:rPr>
        <w:t>;</w:t>
      </w:r>
    </w:p>
    <w:p w14:paraId="6916D95B" w14:textId="70A626EB" w:rsidR="00547904" w:rsidRPr="00AF3667" w:rsidRDefault="00F05383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§ 15</w:t>
      </w:r>
      <w:r w:rsidR="00547904" w:rsidRPr="00AF3667">
        <w:rPr>
          <w:rFonts w:ascii="Times New Roman" w:hAnsi="Times New Roman" w:cs="Times New Roman"/>
          <w:sz w:val="23"/>
          <w:szCs w:val="23"/>
        </w:rPr>
        <w:t>. Vetar ações nos camarins ou áreas comuns, como autógrafos e fotos.</w:t>
      </w:r>
    </w:p>
    <w:p w14:paraId="00139BDC" w14:textId="3926FCFF" w:rsidR="00177F14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Art.</w:t>
      </w:r>
      <w:r w:rsidR="00177F14" w:rsidRPr="00AF3667">
        <w:rPr>
          <w:rFonts w:ascii="Times New Roman" w:hAnsi="Times New Roman" w:cs="Times New Roman"/>
          <w:sz w:val="23"/>
          <w:szCs w:val="23"/>
        </w:rPr>
        <w:t xml:space="preserve"> 3º.  </w:t>
      </w:r>
      <w:r w:rsidR="00177F14" w:rsidRPr="00AF3667">
        <w:rPr>
          <w:rFonts w:ascii="Times New Roman" w:hAnsi="Times New Roman" w:cs="Times New Roman"/>
          <w:b/>
          <w:bCs/>
          <w:sz w:val="23"/>
          <w:szCs w:val="23"/>
        </w:rPr>
        <w:t>Fica estipulado o horário máximo de funcionamento para todos os estabelecimentos</w:t>
      </w:r>
      <w:r w:rsidR="007401FC" w:rsidRPr="00AF3667">
        <w:rPr>
          <w:rFonts w:ascii="Times New Roman" w:hAnsi="Times New Roman" w:cs="Times New Roman"/>
          <w:b/>
          <w:bCs/>
          <w:sz w:val="23"/>
          <w:szCs w:val="23"/>
        </w:rPr>
        <w:t xml:space="preserve"> comerciais com venda de bebida alcoólica</w:t>
      </w:r>
      <w:r w:rsidR="00DA295B" w:rsidRPr="00AF3667">
        <w:rPr>
          <w:rFonts w:ascii="Times New Roman" w:hAnsi="Times New Roman" w:cs="Times New Roman"/>
          <w:b/>
          <w:bCs/>
          <w:sz w:val="23"/>
          <w:szCs w:val="23"/>
        </w:rPr>
        <w:t xml:space="preserve"> da seguinte forma:</w:t>
      </w:r>
      <w:r w:rsidR="00DA295B" w:rsidRPr="00AF3667">
        <w:rPr>
          <w:rFonts w:ascii="Times New Roman" w:hAnsi="Times New Roman" w:cs="Times New Roman"/>
          <w:sz w:val="23"/>
          <w:szCs w:val="23"/>
        </w:rPr>
        <w:t xml:space="preserve"> </w:t>
      </w:r>
      <w:r w:rsidR="00DA295B" w:rsidRPr="00AF3667">
        <w:rPr>
          <w:rFonts w:ascii="Times New Roman" w:hAnsi="Times New Roman" w:cs="Times New Roman"/>
          <w:b/>
          <w:bCs/>
          <w:sz w:val="23"/>
          <w:szCs w:val="23"/>
        </w:rPr>
        <w:t xml:space="preserve">Domingo a </w:t>
      </w:r>
      <w:r w:rsidR="00642357" w:rsidRPr="00AF3667">
        <w:rPr>
          <w:rFonts w:ascii="Times New Roman" w:hAnsi="Times New Roman" w:cs="Times New Roman"/>
          <w:b/>
          <w:bCs/>
          <w:sz w:val="23"/>
          <w:szCs w:val="23"/>
        </w:rPr>
        <w:t>quinta</w:t>
      </w:r>
      <w:r w:rsidR="00001AA0" w:rsidRPr="00AF3667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642357" w:rsidRPr="00AF3667">
        <w:rPr>
          <w:rFonts w:ascii="Times New Roman" w:hAnsi="Times New Roman" w:cs="Times New Roman"/>
          <w:b/>
          <w:bCs/>
          <w:sz w:val="23"/>
          <w:szCs w:val="23"/>
        </w:rPr>
        <w:t>-feira</w:t>
      </w:r>
      <w:r w:rsidR="00912DBE" w:rsidRPr="00AF3667">
        <w:rPr>
          <w:rFonts w:ascii="Times New Roman" w:hAnsi="Times New Roman" w:cs="Times New Roman"/>
          <w:b/>
          <w:bCs/>
          <w:sz w:val="23"/>
          <w:szCs w:val="23"/>
        </w:rPr>
        <w:t xml:space="preserve"> até a meia-noite; de sexta-feira </w:t>
      </w:r>
      <w:r w:rsidR="00E93007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912DBE" w:rsidRPr="00AF3667">
        <w:rPr>
          <w:rFonts w:ascii="Times New Roman" w:hAnsi="Times New Roman" w:cs="Times New Roman"/>
          <w:b/>
          <w:bCs/>
          <w:sz w:val="23"/>
          <w:szCs w:val="23"/>
        </w:rPr>
        <w:t xml:space="preserve"> sábado até às </w:t>
      </w:r>
      <w:r w:rsidR="00642357" w:rsidRPr="00AF3667">
        <w:rPr>
          <w:rFonts w:ascii="Times New Roman" w:hAnsi="Times New Roman" w:cs="Times New Roman"/>
          <w:b/>
          <w:bCs/>
          <w:sz w:val="23"/>
          <w:szCs w:val="23"/>
        </w:rPr>
        <w:t>duas horas da madrugada</w:t>
      </w:r>
      <w:r w:rsidR="00995BEF" w:rsidRPr="00AF3667">
        <w:rPr>
          <w:rFonts w:ascii="Times New Roman" w:hAnsi="Times New Roman" w:cs="Times New Roman"/>
          <w:sz w:val="23"/>
          <w:szCs w:val="23"/>
        </w:rPr>
        <w:t>.</w:t>
      </w:r>
    </w:p>
    <w:p w14:paraId="5171D725" w14:textId="77B3FF27" w:rsidR="0017375E" w:rsidRPr="00AF3667" w:rsidRDefault="007B4407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Art. 4º. </w:t>
      </w:r>
      <w:r w:rsidR="0017375E" w:rsidRPr="00AF3667">
        <w:rPr>
          <w:rFonts w:ascii="Times New Roman" w:hAnsi="Times New Roman" w:cs="Times New Roman"/>
          <w:sz w:val="23"/>
          <w:szCs w:val="23"/>
        </w:rPr>
        <w:t xml:space="preserve">Em caso descumprimento, o estabelecimento terá seu alvará de funcionamento cassado e, </w:t>
      </w:r>
      <w:r w:rsidR="0095234F" w:rsidRPr="00AF3667">
        <w:rPr>
          <w:rFonts w:ascii="Times New Roman" w:hAnsi="Times New Roman" w:cs="Times New Roman"/>
          <w:sz w:val="23"/>
          <w:szCs w:val="23"/>
        </w:rPr>
        <w:t>após análise d</w:t>
      </w:r>
      <w:r w:rsidR="00101F43" w:rsidRPr="00AF3667">
        <w:rPr>
          <w:rFonts w:ascii="Times New Roman" w:hAnsi="Times New Roman" w:cs="Times New Roman"/>
          <w:sz w:val="23"/>
          <w:szCs w:val="23"/>
        </w:rPr>
        <w:t>o caso, será aplicada a multa cabível.</w:t>
      </w:r>
    </w:p>
    <w:p w14:paraId="762A5C55" w14:textId="5B9AA9AE" w:rsidR="002143CF" w:rsidRPr="00AF3667" w:rsidRDefault="00B20345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 xml:space="preserve">Art. 5º. </w:t>
      </w:r>
      <w:r w:rsidR="00CB4EFC" w:rsidRPr="00AF3667">
        <w:rPr>
          <w:rFonts w:ascii="Times New Roman" w:hAnsi="Times New Roman" w:cs="Times New Roman"/>
          <w:sz w:val="23"/>
          <w:szCs w:val="23"/>
        </w:rPr>
        <w:t>Este Decreto entra em vigor na data de sua publicação</w:t>
      </w:r>
      <w:r w:rsidR="007B4407" w:rsidRPr="00AF3667">
        <w:rPr>
          <w:rFonts w:ascii="Times New Roman" w:hAnsi="Times New Roman" w:cs="Times New Roman"/>
          <w:sz w:val="23"/>
          <w:szCs w:val="23"/>
        </w:rPr>
        <w:t>, revogado o que foi disposto anteriormente em sentido contrário.</w:t>
      </w:r>
    </w:p>
    <w:p w14:paraId="733C03B0" w14:textId="77777777" w:rsidR="002143CF" w:rsidRPr="00AF3667" w:rsidRDefault="002143CF" w:rsidP="00CB4EF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00597B2" w14:textId="5225124D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REGISTRE-SE, PUBLIQUE-SE E CUPRA-SE.</w:t>
      </w:r>
    </w:p>
    <w:p w14:paraId="64BFBDB7" w14:textId="2E45E8EE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GABINETE DO PREFEITO MUNICIPAL DE PRESIDENTE DUTRA, 19 DE JANEIRO</w:t>
      </w:r>
      <w:r w:rsidR="002143CF" w:rsidRPr="00AF3667">
        <w:rPr>
          <w:rFonts w:ascii="Times New Roman" w:hAnsi="Times New Roman" w:cs="Times New Roman"/>
          <w:sz w:val="23"/>
          <w:szCs w:val="23"/>
        </w:rPr>
        <w:t xml:space="preserve"> DE 2021</w:t>
      </w:r>
      <w:r w:rsidRPr="00AF3667">
        <w:rPr>
          <w:rFonts w:ascii="Times New Roman" w:hAnsi="Times New Roman" w:cs="Times New Roman"/>
          <w:sz w:val="23"/>
          <w:szCs w:val="23"/>
        </w:rPr>
        <w:t>.</w:t>
      </w:r>
    </w:p>
    <w:p w14:paraId="4B05C69B" w14:textId="77777777" w:rsidR="00956840" w:rsidRPr="00AF3667" w:rsidRDefault="00956840" w:rsidP="00CB4EF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ADDF53E" w14:textId="77777777" w:rsidR="00CB4EFC" w:rsidRPr="00AF3667" w:rsidRDefault="00CB4EFC" w:rsidP="00CB4EF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C9DB839" w14:textId="05D6E804" w:rsidR="00CB4EFC" w:rsidRPr="00AF3667" w:rsidRDefault="00AF3667" w:rsidP="00CB4EFC">
      <w:pPr>
        <w:jc w:val="center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RAIMUNDO ALVES DE CARVALHO</w:t>
      </w:r>
    </w:p>
    <w:p w14:paraId="1B564DCC" w14:textId="07ADAB9F" w:rsidR="00A3180C" w:rsidRPr="00AF3667" w:rsidRDefault="00CB4EFC" w:rsidP="00CB4EFC">
      <w:pPr>
        <w:jc w:val="center"/>
        <w:rPr>
          <w:rFonts w:ascii="Times New Roman" w:hAnsi="Times New Roman" w:cs="Times New Roman"/>
          <w:sz w:val="23"/>
          <w:szCs w:val="23"/>
        </w:rPr>
      </w:pPr>
      <w:r w:rsidRPr="00AF3667">
        <w:rPr>
          <w:rFonts w:ascii="Times New Roman" w:hAnsi="Times New Roman" w:cs="Times New Roman"/>
          <w:sz w:val="23"/>
          <w:szCs w:val="23"/>
        </w:rPr>
        <w:t>Prefeito Municipal</w:t>
      </w:r>
    </w:p>
    <w:sectPr w:rsidR="00A3180C" w:rsidRPr="00AF3667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0E4F" w14:textId="77777777" w:rsidR="00902232" w:rsidRDefault="00902232">
      <w:pPr>
        <w:spacing w:after="0" w:line="240" w:lineRule="auto"/>
      </w:pPr>
      <w:r>
        <w:separator/>
      </w:r>
    </w:p>
  </w:endnote>
  <w:endnote w:type="continuationSeparator" w:id="0">
    <w:p w14:paraId="5658B139" w14:textId="77777777" w:rsidR="00902232" w:rsidRDefault="0090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902232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AA3E" w14:textId="77777777" w:rsidR="00902232" w:rsidRDefault="00902232">
      <w:pPr>
        <w:spacing w:after="0" w:line="240" w:lineRule="auto"/>
      </w:pPr>
      <w:r>
        <w:separator/>
      </w:r>
    </w:p>
  </w:footnote>
  <w:footnote w:type="continuationSeparator" w:id="0">
    <w:p w14:paraId="24334720" w14:textId="77777777" w:rsidR="00902232" w:rsidRDefault="00902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902232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5BCB3B15" w:rsidR="0044645F" w:rsidRDefault="00902232" w:rsidP="000D34AE">
    <w:pPr>
      <w:pStyle w:val="Cabealho"/>
      <w:jc w:val="center"/>
      <w:rPr>
        <w:noProof/>
      </w:rPr>
    </w:pPr>
    <w:sdt>
      <w:sdtPr>
        <w:rPr>
          <w:noProof/>
        </w:rPr>
        <w:id w:val="1028450244"/>
        <w:docPartObj>
          <w:docPartGallery w:val="Page Numbers (Margins)"/>
          <w:docPartUnique/>
        </w:docPartObj>
      </w:sdtPr>
      <w:sdtEndPr/>
      <w:sdtContent>
        <w:r w:rsidR="004F642B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A926468" wp14:editId="74C792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2B9E2" w14:textId="77777777" w:rsidR="004F642B" w:rsidRPr="004F642B" w:rsidRDefault="004F642B">
                              <w:pPr>
                                <w:pStyle w:val="Rodap"/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4F642B">
                                <w:rPr>
                                  <w:rFonts w:ascii="Times New Roman" w:eastAsiaTheme="majorEastAsia" w:hAnsi="Times New Roman" w:cs="Times New Roman"/>
                                </w:rPr>
                                <w:t>Página</w:t>
                              </w:r>
                              <w:r w:rsidRPr="004F642B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4F642B">
                                <w:rPr>
                                  <w:rFonts w:ascii="Times New Roman" w:hAnsi="Times New Roman" w:cs="Times New Roman"/>
                                </w:rPr>
                                <w:instrText>PAGE    \* MERGEFORMAT</w:instrText>
                              </w:r>
                              <w:r w:rsidRPr="004F642B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Pr="004F642B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4F642B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926468" id="Retângulo 2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1D22B9E2" w14:textId="77777777" w:rsidR="004F642B" w:rsidRPr="004F642B" w:rsidRDefault="004F642B">
                        <w:pPr>
                          <w:pStyle w:val="Rodap"/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</w:pPr>
                        <w:r w:rsidRPr="004F642B">
                          <w:rPr>
                            <w:rFonts w:ascii="Times New Roman" w:eastAsiaTheme="majorEastAsia" w:hAnsi="Times New Roman" w:cs="Times New Roman"/>
                          </w:rPr>
                          <w:t>Página</w:t>
                        </w:r>
                        <w:r w:rsidRPr="004F642B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4F642B">
                          <w:rPr>
                            <w:rFonts w:ascii="Times New Roman" w:hAnsi="Times New Roman" w:cs="Times New Roman"/>
                          </w:rPr>
                          <w:instrText>PAGE    \* MERGEFORMAT</w:instrText>
                        </w:r>
                        <w:r w:rsidRPr="004F642B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Pr="004F642B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t>2</w:t>
                        </w:r>
                        <w:r w:rsidRPr="004F642B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42A6"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902232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01AA0"/>
    <w:rsid w:val="00030E17"/>
    <w:rsid w:val="00056459"/>
    <w:rsid w:val="000578EC"/>
    <w:rsid w:val="000653D1"/>
    <w:rsid w:val="000C1FD6"/>
    <w:rsid w:val="000D7DAB"/>
    <w:rsid w:val="000E40D0"/>
    <w:rsid w:val="000E5BE9"/>
    <w:rsid w:val="000E6AE8"/>
    <w:rsid w:val="000F0945"/>
    <w:rsid w:val="00101F43"/>
    <w:rsid w:val="0010389D"/>
    <w:rsid w:val="00114732"/>
    <w:rsid w:val="0011637B"/>
    <w:rsid w:val="00130057"/>
    <w:rsid w:val="00157A06"/>
    <w:rsid w:val="0017375E"/>
    <w:rsid w:val="00177F14"/>
    <w:rsid w:val="00193145"/>
    <w:rsid w:val="0019399D"/>
    <w:rsid w:val="001A4A4D"/>
    <w:rsid w:val="001A62F5"/>
    <w:rsid w:val="001C4BB3"/>
    <w:rsid w:val="001C5497"/>
    <w:rsid w:val="001E79A5"/>
    <w:rsid w:val="001E7ACB"/>
    <w:rsid w:val="00200CBE"/>
    <w:rsid w:val="002143CF"/>
    <w:rsid w:val="00216260"/>
    <w:rsid w:val="002751C7"/>
    <w:rsid w:val="00287429"/>
    <w:rsid w:val="002879AB"/>
    <w:rsid w:val="002A10A3"/>
    <w:rsid w:val="002B213F"/>
    <w:rsid w:val="002C1471"/>
    <w:rsid w:val="002C5EE3"/>
    <w:rsid w:val="002C6AB1"/>
    <w:rsid w:val="002E2A00"/>
    <w:rsid w:val="002E72EF"/>
    <w:rsid w:val="00325683"/>
    <w:rsid w:val="0032660A"/>
    <w:rsid w:val="00373E4E"/>
    <w:rsid w:val="00374E5E"/>
    <w:rsid w:val="003A5A35"/>
    <w:rsid w:val="003D48A1"/>
    <w:rsid w:val="003D637B"/>
    <w:rsid w:val="003E05A1"/>
    <w:rsid w:val="003E327E"/>
    <w:rsid w:val="003E40E1"/>
    <w:rsid w:val="003E5008"/>
    <w:rsid w:val="003F72CA"/>
    <w:rsid w:val="00402500"/>
    <w:rsid w:val="00407A69"/>
    <w:rsid w:val="00411D66"/>
    <w:rsid w:val="0044645F"/>
    <w:rsid w:val="004467C5"/>
    <w:rsid w:val="00446C32"/>
    <w:rsid w:val="00451DEB"/>
    <w:rsid w:val="00461FC4"/>
    <w:rsid w:val="00472218"/>
    <w:rsid w:val="00473593"/>
    <w:rsid w:val="004933A4"/>
    <w:rsid w:val="00495942"/>
    <w:rsid w:val="004B0662"/>
    <w:rsid w:val="004B08D9"/>
    <w:rsid w:val="004B40F8"/>
    <w:rsid w:val="004B6779"/>
    <w:rsid w:val="004D75DA"/>
    <w:rsid w:val="004E64D0"/>
    <w:rsid w:val="004F642B"/>
    <w:rsid w:val="005019E2"/>
    <w:rsid w:val="00510686"/>
    <w:rsid w:val="005140D8"/>
    <w:rsid w:val="00516DCA"/>
    <w:rsid w:val="00521EBA"/>
    <w:rsid w:val="005275AD"/>
    <w:rsid w:val="00530232"/>
    <w:rsid w:val="00531A2F"/>
    <w:rsid w:val="00541414"/>
    <w:rsid w:val="00547904"/>
    <w:rsid w:val="00571A9C"/>
    <w:rsid w:val="005730F7"/>
    <w:rsid w:val="005858BB"/>
    <w:rsid w:val="005B1EA9"/>
    <w:rsid w:val="005E02B3"/>
    <w:rsid w:val="005E3B4E"/>
    <w:rsid w:val="005F3785"/>
    <w:rsid w:val="005F564F"/>
    <w:rsid w:val="00606818"/>
    <w:rsid w:val="00642357"/>
    <w:rsid w:val="00675A8F"/>
    <w:rsid w:val="00681985"/>
    <w:rsid w:val="0068371A"/>
    <w:rsid w:val="00686FF5"/>
    <w:rsid w:val="006A196F"/>
    <w:rsid w:val="006A414F"/>
    <w:rsid w:val="006B40ED"/>
    <w:rsid w:val="006D05C2"/>
    <w:rsid w:val="006D245D"/>
    <w:rsid w:val="006E7530"/>
    <w:rsid w:val="0070083B"/>
    <w:rsid w:val="00714DD2"/>
    <w:rsid w:val="00715FD5"/>
    <w:rsid w:val="007401FC"/>
    <w:rsid w:val="007567BD"/>
    <w:rsid w:val="00757322"/>
    <w:rsid w:val="0076589B"/>
    <w:rsid w:val="00792982"/>
    <w:rsid w:val="00794554"/>
    <w:rsid w:val="0079594F"/>
    <w:rsid w:val="007A18EB"/>
    <w:rsid w:val="007B4407"/>
    <w:rsid w:val="007B6724"/>
    <w:rsid w:val="007D5F94"/>
    <w:rsid w:val="007D68D4"/>
    <w:rsid w:val="007E7C12"/>
    <w:rsid w:val="007F655F"/>
    <w:rsid w:val="007F7EE4"/>
    <w:rsid w:val="0080358A"/>
    <w:rsid w:val="0080440E"/>
    <w:rsid w:val="008123B4"/>
    <w:rsid w:val="00814F15"/>
    <w:rsid w:val="00816E84"/>
    <w:rsid w:val="00823846"/>
    <w:rsid w:val="00867A51"/>
    <w:rsid w:val="00867BC4"/>
    <w:rsid w:val="00877DB0"/>
    <w:rsid w:val="00881392"/>
    <w:rsid w:val="008A3DBB"/>
    <w:rsid w:val="008A6103"/>
    <w:rsid w:val="008D5F44"/>
    <w:rsid w:val="008E76F2"/>
    <w:rsid w:val="00900032"/>
    <w:rsid w:val="00902232"/>
    <w:rsid w:val="009105C8"/>
    <w:rsid w:val="00912DBE"/>
    <w:rsid w:val="0095234F"/>
    <w:rsid w:val="00956840"/>
    <w:rsid w:val="00963A46"/>
    <w:rsid w:val="009677CC"/>
    <w:rsid w:val="00976926"/>
    <w:rsid w:val="009814F4"/>
    <w:rsid w:val="00995BEF"/>
    <w:rsid w:val="00997741"/>
    <w:rsid w:val="009A3BC0"/>
    <w:rsid w:val="009B4329"/>
    <w:rsid w:val="009B6110"/>
    <w:rsid w:val="009C4016"/>
    <w:rsid w:val="00A03080"/>
    <w:rsid w:val="00A0786C"/>
    <w:rsid w:val="00A1237A"/>
    <w:rsid w:val="00A3180C"/>
    <w:rsid w:val="00A71F49"/>
    <w:rsid w:val="00A921E7"/>
    <w:rsid w:val="00A937FD"/>
    <w:rsid w:val="00AA06A7"/>
    <w:rsid w:val="00AA48B3"/>
    <w:rsid w:val="00AF3667"/>
    <w:rsid w:val="00B14690"/>
    <w:rsid w:val="00B15CA2"/>
    <w:rsid w:val="00B15EE7"/>
    <w:rsid w:val="00B20345"/>
    <w:rsid w:val="00B232DB"/>
    <w:rsid w:val="00B56FC1"/>
    <w:rsid w:val="00B648EF"/>
    <w:rsid w:val="00BA42A6"/>
    <w:rsid w:val="00BB5CAA"/>
    <w:rsid w:val="00BC340E"/>
    <w:rsid w:val="00BF1D18"/>
    <w:rsid w:val="00BF744F"/>
    <w:rsid w:val="00C13ED1"/>
    <w:rsid w:val="00C16303"/>
    <w:rsid w:val="00C22C7F"/>
    <w:rsid w:val="00C70926"/>
    <w:rsid w:val="00C814FE"/>
    <w:rsid w:val="00CB2F8E"/>
    <w:rsid w:val="00CB347C"/>
    <w:rsid w:val="00CB4EFC"/>
    <w:rsid w:val="00CD3991"/>
    <w:rsid w:val="00CF56D8"/>
    <w:rsid w:val="00D15F88"/>
    <w:rsid w:val="00D45F37"/>
    <w:rsid w:val="00D563D6"/>
    <w:rsid w:val="00D63E85"/>
    <w:rsid w:val="00D70668"/>
    <w:rsid w:val="00D82520"/>
    <w:rsid w:val="00DA295B"/>
    <w:rsid w:val="00DA439D"/>
    <w:rsid w:val="00DB33A8"/>
    <w:rsid w:val="00DC4474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19CD"/>
    <w:rsid w:val="00E83D06"/>
    <w:rsid w:val="00E91108"/>
    <w:rsid w:val="00E93007"/>
    <w:rsid w:val="00E959F2"/>
    <w:rsid w:val="00EA6AE4"/>
    <w:rsid w:val="00EC22BA"/>
    <w:rsid w:val="00EC2C15"/>
    <w:rsid w:val="00EC4F17"/>
    <w:rsid w:val="00EE2DA5"/>
    <w:rsid w:val="00F01D56"/>
    <w:rsid w:val="00F02645"/>
    <w:rsid w:val="00F05383"/>
    <w:rsid w:val="00F177D5"/>
    <w:rsid w:val="00F21288"/>
    <w:rsid w:val="00F47A87"/>
    <w:rsid w:val="00F50169"/>
    <w:rsid w:val="00F5253D"/>
    <w:rsid w:val="00F65C9D"/>
    <w:rsid w:val="00F76C86"/>
    <w:rsid w:val="00F8746D"/>
    <w:rsid w:val="00F91715"/>
    <w:rsid w:val="00F95521"/>
    <w:rsid w:val="00FA7423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100</cp:revision>
  <cp:lastPrinted>2021-01-27T18:27:00Z</cp:lastPrinted>
  <dcterms:created xsi:type="dcterms:W3CDTF">2021-01-11T19:44:00Z</dcterms:created>
  <dcterms:modified xsi:type="dcterms:W3CDTF">2021-01-28T19:45:00Z</dcterms:modified>
</cp:coreProperties>
</file>